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E2" w:rsidRDefault="00CF0CE2" w:rsidP="00CF0CE2">
      <w:pPr>
        <w:jc w:val="center"/>
        <w:rPr>
          <w:rFonts w:cstheme="minorHAnsi"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3A52E6">
        <w:rPr>
          <w:rFonts w:cstheme="minorHAnsi"/>
          <w:b/>
          <w:color w:val="FFFFFF" w:themeColor="background1"/>
          <w:sz w:val="32"/>
          <w:szCs w:val="24"/>
          <w:highlight w:val="dark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MEMO </w:t>
      </w:r>
      <w:r w:rsidRPr="003A52E6">
        <w:rPr>
          <w:rFonts w:cstheme="minorHAnsi"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pyramide des besoins alimentaires </w:t>
      </w:r>
    </w:p>
    <w:p w:rsidR="00CF0CE2" w:rsidRDefault="00CF0CE2" w:rsidP="00CF0CE2">
      <w:pPr>
        <w:jc w:val="center"/>
        <w:rPr>
          <w:rFonts w:cstheme="minorHAnsi"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CF0CE2" w:rsidRDefault="00CF0CE2" w:rsidP="00CF0CE2">
      <w:pPr>
        <w:jc w:val="center"/>
        <w:rPr>
          <w:rFonts w:cstheme="minorHAnsi"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542925</wp:posOffset>
            </wp:positionV>
            <wp:extent cx="6802120" cy="5006054"/>
            <wp:effectExtent l="0" t="0" r="0" b="4445"/>
            <wp:wrapTight wrapText="bothSides">
              <wp:wrapPolygon edited="0">
                <wp:start x="0" y="0"/>
                <wp:lineTo x="0" y="21537"/>
                <wp:lineTo x="21535" y="21537"/>
                <wp:lineTo x="21535" y="0"/>
                <wp:lineTo x="0" y="0"/>
              </wp:wrapPolygon>
            </wp:wrapTight>
            <wp:docPr id="1" name="Image 1" descr="Résultat de recherche d'images pour &quot;pyramide alimenta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yramide alimentaire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120" cy="500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CE2" w:rsidRPr="00CF0CE2" w:rsidRDefault="00CF0CE2" w:rsidP="00CF0CE2">
      <w:pPr>
        <w:rPr>
          <w:sz w:val="16"/>
          <w:szCs w:val="16"/>
        </w:rPr>
      </w:pPr>
    </w:p>
    <w:p w:rsidR="00CF0CE2" w:rsidRDefault="00CF0CE2" w:rsidP="00CF0CE2">
      <w:pPr>
        <w:rPr>
          <w:sz w:val="16"/>
          <w:szCs w:val="16"/>
        </w:rPr>
      </w:pPr>
    </w:p>
    <w:p w:rsidR="00CF0CE2" w:rsidRDefault="00CF0CE2" w:rsidP="00CF0CE2">
      <w:pPr>
        <w:rPr>
          <w:sz w:val="16"/>
          <w:szCs w:val="16"/>
        </w:rPr>
      </w:pPr>
      <w:r w:rsidRPr="00CF0CE2">
        <w:rPr>
          <w:sz w:val="16"/>
          <w:szCs w:val="16"/>
        </w:rPr>
        <w:t xml:space="preserve">Source : </w:t>
      </w:r>
      <w:hyperlink r:id="rId5" w:history="1">
        <w:r w:rsidRPr="00B33404">
          <w:rPr>
            <w:rStyle w:val="Lienhypertexte"/>
            <w:sz w:val="16"/>
            <w:szCs w:val="16"/>
          </w:rPr>
          <w:t>http://www.conutrition.be/conseils-et-recettes/la-pyramide-alimentaire/</w:t>
        </w:r>
      </w:hyperlink>
    </w:p>
    <w:p w:rsidR="00CF0CE2" w:rsidRDefault="00CF0CE2" w:rsidP="00CF0CE2">
      <w:pPr>
        <w:jc w:val="center"/>
        <w:rPr>
          <w:rFonts w:cstheme="minorHAnsi"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CF0CE2" w:rsidRDefault="00CF0CE2" w:rsidP="00CF0CE2">
      <w:pPr>
        <w:jc w:val="center"/>
        <w:rPr>
          <w:rFonts w:cstheme="minorHAnsi"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F0CE2" w:rsidRDefault="00CF0CE2" w:rsidP="00CF0CE2">
      <w:pPr>
        <w:jc w:val="center"/>
        <w:rPr>
          <w:rFonts w:cstheme="minorHAnsi"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F0CE2" w:rsidRDefault="00CF0CE2" w:rsidP="00CF0CE2">
      <w:pPr>
        <w:jc w:val="center"/>
        <w:rPr>
          <w:rFonts w:cstheme="minorHAnsi"/>
          <w:b/>
          <w:color w:val="FFFFFF" w:themeColor="background1"/>
          <w:sz w:val="32"/>
          <w:szCs w:val="24"/>
          <w:highlight w:val="dark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CF0CE2" w:rsidRDefault="00CF0CE2" w:rsidP="00CF0CE2">
      <w:pPr>
        <w:jc w:val="center"/>
        <w:rPr>
          <w:rFonts w:cstheme="minorHAnsi"/>
          <w:b/>
          <w:color w:val="FFFFFF" w:themeColor="background1"/>
          <w:sz w:val="32"/>
          <w:szCs w:val="24"/>
          <w:highlight w:val="dark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CF0CE2" w:rsidRDefault="00CF0CE2" w:rsidP="00CF0CE2">
      <w:pPr>
        <w:jc w:val="center"/>
        <w:rPr>
          <w:rFonts w:cstheme="minorHAnsi"/>
          <w:b/>
          <w:color w:val="FFFFFF" w:themeColor="background1"/>
          <w:sz w:val="32"/>
          <w:szCs w:val="24"/>
          <w:highlight w:val="dark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CF0CE2" w:rsidRDefault="00CF0CE2" w:rsidP="00CF0CE2">
      <w:pPr>
        <w:jc w:val="center"/>
        <w:rPr>
          <w:rFonts w:cstheme="minorHAnsi"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52E6">
        <w:rPr>
          <w:rFonts w:cstheme="minorHAnsi"/>
          <w:b/>
          <w:color w:val="FFFFFF" w:themeColor="background1"/>
          <w:sz w:val="32"/>
          <w:szCs w:val="24"/>
          <w:highlight w:val="dark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MEMO </w:t>
      </w:r>
      <w:r w:rsidRPr="003A52E6">
        <w:rPr>
          <w:rFonts w:cstheme="minorHAnsi"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color w:val="C00000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grandes familles d’aliments et leurs apports nutritionnels </w:t>
      </w:r>
    </w:p>
    <w:p w:rsidR="00CF0CE2" w:rsidRPr="00CF0CE2" w:rsidRDefault="00CF0CE2" w:rsidP="00CF0CE2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493395</wp:posOffset>
            </wp:positionV>
            <wp:extent cx="5422265" cy="3433445"/>
            <wp:effectExtent l="0" t="0" r="6985" b="0"/>
            <wp:wrapTight wrapText="bothSides">
              <wp:wrapPolygon edited="0">
                <wp:start x="0" y="0"/>
                <wp:lineTo x="0" y="21452"/>
                <wp:lineTo x="21552" y="21452"/>
                <wp:lineTo x="21552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65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0CE2" w:rsidRPr="00CF0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E2"/>
    <w:rsid w:val="004A1B25"/>
    <w:rsid w:val="006C53A5"/>
    <w:rsid w:val="00C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B4425-3549-4106-BE88-C3066E63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0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://www.conutrition.be/conseils-et-recettes/la-pyramide-alimentair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MEHDI</dc:creator>
  <cp:keywords/>
  <dc:description/>
  <cp:lastModifiedBy>Mariam MEHDI</cp:lastModifiedBy>
  <cp:revision>2</cp:revision>
  <dcterms:created xsi:type="dcterms:W3CDTF">2017-05-18T10:30:00Z</dcterms:created>
  <dcterms:modified xsi:type="dcterms:W3CDTF">2017-05-18T10:30:00Z</dcterms:modified>
</cp:coreProperties>
</file>