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70C" w:rsidRDefault="003A570C" w:rsidP="00A82CC9">
      <w:pPr>
        <w:jc w:val="center"/>
        <w:rPr>
          <w:sz w:val="28"/>
        </w:rPr>
      </w:pPr>
      <w:r w:rsidRPr="003A52E6">
        <w:rPr>
          <w:rFonts w:cstheme="minorHAnsi"/>
          <w:b/>
          <w:color w:val="FFFFFF" w:themeColor="background1"/>
          <w:sz w:val="32"/>
          <w:szCs w:val="24"/>
          <w:highlight w:val="dark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MEMO </w:t>
      </w:r>
      <w:r w:rsidRPr="003A52E6"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C00000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 ALIMENTS ET DES HOMMES</w:t>
      </w:r>
    </w:p>
    <w:p w:rsidR="00A82CC9" w:rsidRPr="00A82CC9" w:rsidRDefault="00A82CC9" w:rsidP="00A82CC9">
      <w:pPr>
        <w:jc w:val="center"/>
        <w:rPr>
          <w:sz w:val="28"/>
        </w:rPr>
      </w:pPr>
    </w:p>
    <w:p w:rsidR="00796416" w:rsidRDefault="00796416">
      <w:r>
        <w:rPr>
          <w:noProof/>
          <w:lang w:eastAsia="fr-FR"/>
        </w:rPr>
        <w:drawing>
          <wp:inline distT="0" distB="0" distL="0" distR="0">
            <wp:extent cx="6291563" cy="2971800"/>
            <wp:effectExtent l="0" t="0" r="0" b="0"/>
            <wp:docPr id="1" name="Image 1" descr="Résultat de recherche d'images pour &quot;alimentation préhisto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alimentation préhistoire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64" cy="297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35" w:rsidRDefault="00854635">
      <w:r>
        <w:t xml:space="preserve">PREHISTOIRE </w:t>
      </w:r>
    </w:p>
    <w:p w:rsidR="00041F56" w:rsidRPr="00A82CC9" w:rsidRDefault="00796416">
      <w:pPr>
        <w:rPr>
          <w:sz w:val="16"/>
          <w:szCs w:val="16"/>
        </w:rPr>
      </w:pPr>
      <w:r w:rsidRPr="00A82CC9">
        <w:rPr>
          <w:sz w:val="16"/>
          <w:szCs w:val="16"/>
        </w:rPr>
        <w:t xml:space="preserve">Source : </w:t>
      </w:r>
      <w:hyperlink r:id="rId5" w:history="1">
        <w:r w:rsidRPr="00A82CC9">
          <w:rPr>
            <w:rStyle w:val="Lienhypertexte"/>
            <w:sz w:val="16"/>
            <w:szCs w:val="16"/>
          </w:rPr>
          <w:t>http://pousse-toidemonsoleil.eklablog.com/labo-d-anthropologie-les-hommes-prehistoriques-a115052230</w:t>
        </w:r>
      </w:hyperlink>
    </w:p>
    <w:p w:rsidR="00796416" w:rsidRDefault="00353FDF">
      <w:bookmarkStart w:id="0" w:name="_GoBack"/>
      <w:r>
        <w:rPr>
          <w:noProof/>
          <w:lang w:eastAsia="fr-FR"/>
        </w:rPr>
        <w:drawing>
          <wp:inline distT="0" distB="0" distL="0" distR="0">
            <wp:extent cx="4163613" cy="3990975"/>
            <wp:effectExtent l="0" t="0" r="8890" b="0"/>
            <wp:docPr id="4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918" cy="399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4635" w:rsidRDefault="00854635">
      <w:r>
        <w:t>MOYEN-AGE</w:t>
      </w:r>
    </w:p>
    <w:p w:rsidR="00796416" w:rsidRPr="00A82CC9" w:rsidRDefault="00041F56">
      <w:pPr>
        <w:rPr>
          <w:sz w:val="16"/>
          <w:szCs w:val="16"/>
        </w:rPr>
      </w:pPr>
      <w:r w:rsidRPr="00A82CC9">
        <w:rPr>
          <w:sz w:val="16"/>
          <w:szCs w:val="16"/>
        </w:rPr>
        <w:t xml:space="preserve">Source : </w:t>
      </w:r>
      <w:hyperlink r:id="rId7" w:history="1">
        <w:r w:rsidRPr="00A82CC9">
          <w:rPr>
            <w:rStyle w:val="Lienhypertexte"/>
            <w:sz w:val="16"/>
            <w:szCs w:val="16"/>
          </w:rPr>
          <w:t>http://paysans.moyenage.pagesperso-orange.fr/topic/index.html</w:t>
        </w:r>
      </w:hyperlink>
    </w:p>
    <w:p w:rsidR="00041F56" w:rsidRDefault="00353FDF">
      <w:r>
        <w:rPr>
          <w:noProof/>
          <w:lang w:eastAsia="fr-FR"/>
        </w:rPr>
        <w:lastRenderedPageBreak/>
        <w:drawing>
          <wp:inline distT="0" distB="0" distL="0" distR="0">
            <wp:extent cx="5295900" cy="3533775"/>
            <wp:effectExtent l="0" t="0" r="0" b="9525"/>
            <wp:docPr id="3" name="Image 3" descr="Résultat de recherche d'images pour &quot;alimentation gau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alimentation gaule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35" w:rsidRDefault="00854635">
      <w:r>
        <w:t>GAULOIS</w:t>
      </w:r>
    </w:p>
    <w:p w:rsidR="00353FDF" w:rsidRPr="00A82CC9" w:rsidRDefault="00353FDF">
      <w:pPr>
        <w:rPr>
          <w:sz w:val="16"/>
          <w:szCs w:val="16"/>
        </w:rPr>
      </w:pPr>
      <w:r w:rsidRPr="00A82CC9">
        <w:rPr>
          <w:sz w:val="16"/>
          <w:szCs w:val="16"/>
        </w:rPr>
        <w:t xml:space="preserve">Source : </w:t>
      </w:r>
      <w:hyperlink r:id="rId9" w:history="1">
        <w:r w:rsidRPr="00A82CC9">
          <w:rPr>
            <w:rStyle w:val="Lienhypertexte"/>
            <w:sz w:val="16"/>
            <w:szCs w:val="16"/>
          </w:rPr>
          <w:t>http://www.cuisinella.com/KitchenLife/art-et-deco-1/dossier-art-et-deco/les-cuisines-dans-l-histoire/les-gaulois-irreductibles-mangeurs-812/</w:t>
        </w:r>
      </w:hyperlink>
    </w:p>
    <w:p w:rsidR="00353FDF" w:rsidRDefault="00854635">
      <w:r>
        <w:rPr>
          <w:noProof/>
          <w:lang w:eastAsia="fr-FR"/>
        </w:rPr>
        <w:drawing>
          <wp:inline distT="0" distB="0" distL="0" distR="0">
            <wp:extent cx="3536410" cy="3324225"/>
            <wp:effectExtent l="0" t="0" r="6985" b="0"/>
            <wp:docPr id="5" name="Image 5" descr="Résultat de recherche d'images pour &quot;alimentation renaissa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alimentation renaissance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31" cy="333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35" w:rsidRDefault="00854635">
      <w:r>
        <w:t>RENAISSANCE</w:t>
      </w:r>
    </w:p>
    <w:p w:rsidR="00854635" w:rsidRPr="00A82CC9" w:rsidRDefault="00854635">
      <w:pPr>
        <w:rPr>
          <w:sz w:val="16"/>
        </w:rPr>
      </w:pPr>
      <w:r w:rsidRPr="00A82CC9">
        <w:rPr>
          <w:sz w:val="16"/>
        </w:rPr>
        <w:t xml:space="preserve">Source : </w:t>
      </w:r>
      <w:hyperlink r:id="rId11" w:history="1">
        <w:r w:rsidRPr="00A82CC9">
          <w:rPr>
            <w:rStyle w:val="Lienhypertexte"/>
            <w:sz w:val="16"/>
          </w:rPr>
          <w:t>https://cuisinerenaissance.wordpress.com/2014/12/18/un-savoir-vivre-renouvele/</w:t>
        </w:r>
      </w:hyperlink>
    </w:p>
    <w:p w:rsidR="00854635" w:rsidRDefault="003A570C">
      <w:r>
        <w:rPr>
          <w:noProof/>
          <w:lang w:eastAsia="fr-FR"/>
        </w:rPr>
        <w:lastRenderedPageBreak/>
        <w:drawing>
          <wp:inline distT="0" distB="0" distL="0" distR="0">
            <wp:extent cx="3333750" cy="2171700"/>
            <wp:effectExtent l="0" t="0" r="0" b="0"/>
            <wp:docPr id="6" name="Image 6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70C" w:rsidRDefault="003A570C">
      <w:r w:rsidRPr="003A570C">
        <w:t>AUJOURD’HUI, LES DERIVES DE L’ALIMENTATION INDUSTRIELLE</w:t>
      </w:r>
    </w:p>
    <w:p w:rsidR="003A570C" w:rsidRPr="00A82CC9" w:rsidRDefault="00A82CC9">
      <w:pPr>
        <w:rPr>
          <w:sz w:val="16"/>
          <w:szCs w:val="16"/>
        </w:rPr>
      </w:pPr>
      <w:r>
        <w:rPr>
          <w:sz w:val="16"/>
          <w:szCs w:val="16"/>
        </w:rPr>
        <w:t xml:space="preserve">Source : </w:t>
      </w:r>
      <w:hyperlink r:id="rId13" w:history="1">
        <w:r w:rsidR="003A570C" w:rsidRPr="00A82CC9">
          <w:rPr>
            <w:rStyle w:val="Lienhypertexte"/>
            <w:sz w:val="16"/>
            <w:szCs w:val="16"/>
          </w:rPr>
          <w:t>http://www.mieuxmanger.fr/episode-1.html</w:t>
        </w:r>
      </w:hyperlink>
    </w:p>
    <w:p w:rsidR="003A570C" w:rsidRPr="003A570C" w:rsidRDefault="003A570C"/>
    <w:sectPr w:rsidR="003A570C" w:rsidRPr="003A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16"/>
    <w:rsid w:val="00041F56"/>
    <w:rsid w:val="00353FDF"/>
    <w:rsid w:val="003A570C"/>
    <w:rsid w:val="00796416"/>
    <w:rsid w:val="00854635"/>
    <w:rsid w:val="00A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5548F-C212-4CFB-93BE-D60E7305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6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ieuxmanger.fr/episode-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ysans.moyenage.pagesperso-orange.fr/topic/index.html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uisinerenaissance.wordpress.com/2014/12/18/un-savoir-vivre-renouvele/" TargetMode="External"/><Relationship Id="rId5" Type="http://schemas.openxmlformats.org/officeDocument/2006/relationships/hyperlink" Target="http://pousse-toidemonsoleil.eklablog.com/labo-d-anthropologie-les-hommes-prehistoriques-a11505223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cuisinella.com/KitchenLife/art-et-deco-1/dossier-art-et-deco/les-cuisines-dans-l-histoire/les-gaulois-irreductibles-mangeurs-81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MEHDI</dc:creator>
  <cp:keywords/>
  <dc:description/>
  <cp:lastModifiedBy>Mariam MEHDI</cp:lastModifiedBy>
  <cp:revision>6</cp:revision>
  <dcterms:created xsi:type="dcterms:W3CDTF">2017-05-18T09:41:00Z</dcterms:created>
  <dcterms:modified xsi:type="dcterms:W3CDTF">2017-05-18T10:18:00Z</dcterms:modified>
</cp:coreProperties>
</file>